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36CAB" w:rsidRDefault="00336CAB"/>
    <w:p w:rsidR="00336CAB" w:rsidRPr="00336CAB" w:rsidRDefault="00336CAB">
      <w:pPr>
        <w:rPr>
          <w:b/>
          <w:bCs/>
        </w:rPr>
      </w:pPr>
      <w:r w:rsidRPr="00336CAB">
        <w:rPr>
          <w:b/>
          <w:bCs/>
        </w:rPr>
        <w:t>Problématique</w:t>
      </w:r>
    </w:p>
    <w:p w:rsidR="00336CAB" w:rsidRDefault="00336CAB">
      <w:r>
        <w:t>Dans le but d’</w:t>
      </w:r>
    </w:p>
    <w:p w:rsidR="00336CAB" w:rsidRDefault="001C7BEA" w:rsidP="001C7BEA">
      <w:pPr>
        <w:pStyle w:val="Paragraphedeliste"/>
        <w:numPr>
          <w:ilvl w:val="0"/>
          <w:numId w:val="1"/>
        </w:numPr>
      </w:pPr>
      <w:r w:rsidRPr="00336CAB">
        <w:t>Équilibrer</w:t>
      </w:r>
      <w:r w:rsidR="00336CAB" w:rsidRPr="00336CAB">
        <w:t xml:space="preserve"> la livraison d'artefacts, </w:t>
      </w:r>
    </w:p>
    <w:p w:rsidR="008818B7" w:rsidRDefault="00336CAB" w:rsidP="001C7BEA">
      <w:pPr>
        <w:pStyle w:val="Paragraphedeliste"/>
        <w:numPr>
          <w:ilvl w:val="0"/>
          <w:numId w:val="1"/>
        </w:numPr>
      </w:pPr>
      <w:r w:rsidRPr="00336CAB">
        <w:t>la prise de décisions stratégiques,</w:t>
      </w:r>
    </w:p>
    <w:p w:rsidR="008818B7" w:rsidRDefault="00336CAB" w:rsidP="001C7BEA">
      <w:pPr>
        <w:pStyle w:val="Paragraphedeliste"/>
        <w:numPr>
          <w:ilvl w:val="0"/>
          <w:numId w:val="1"/>
        </w:numPr>
      </w:pPr>
      <w:r w:rsidRPr="00336CAB">
        <w:t xml:space="preserve">la gestion des parties prenantes </w:t>
      </w:r>
    </w:p>
    <w:p w:rsidR="00336CAB" w:rsidRDefault="001C7BEA" w:rsidP="001C7BEA">
      <w:pPr>
        <w:pStyle w:val="Paragraphedeliste"/>
        <w:numPr>
          <w:ilvl w:val="0"/>
          <w:numId w:val="1"/>
        </w:numPr>
      </w:pPr>
      <w:r w:rsidRPr="00336CAB">
        <w:t>Et</w:t>
      </w:r>
      <w:r w:rsidR="00336CAB" w:rsidRPr="00336CAB">
        <w:t xml:space="preserve"> l'atténuation </w:t>
      </w:r>
      <w:r>
        <w:t xml:space="preserve">ou anticipation </w:t>
      </w:r>
      <w:r w:rsidR="00336CAB" w:rsidRPr="00336CAB">
        <w:t>des risques dans l'ensemble du programme</w:t>
      </w:r>
    </w:p>
    <w:p w:rsidR="009F1969" w:rsidRDefault="001C7BEA" w:rsidP="001C7BEA">
      <w:pPr>
        <w:pStyle w:val="Paragraphedeliste"/>
        <w:numPr>
          <w:ilvl w:val="0"/>
          <w:numId w:val="1"/>
        </w:numPr>
      </w:pPr>
      <w:r>
        <w:t xml:space="preserve">Améliorer le niveau de communication </w:t>
      </w:r>
      <w:r w:rsidR="00A86332">
        <w:t xml:space="preserve">entre les parties prenantes </w:t>
      </w:r>
      <w:r>
        <w:t>via la plateforme</w:t>
      </w:r>
    </w:p>
    <w:p w:rsidR="00A86332" w:rsidRDefault="00A86332" w:rsidP="001C7BEA">
      <w:pPr>
        <w:pStyle w:val="Paragraphedeliste"/>
        <w:numPr>
          <w:ilvl w:val="0"/>
          <w:numId w:val="1"/>
        </w:numPr>
      </w:pPr>
      <w:r>
        <w:t xml:space="preserve">Assurer des audits de l’assurance qualité de la mise en œuvre </w:t>
      </w:r>
      <w:r w:rsidR="005C0A38">
        <w:t xml:space="preserve"> </w:t>
      </w:r>
    </w:p>
    <w:p w:rsidR="00A86332" w:rsidRDefault="00E309A5" w:rsidP="001C7BEA">
      <w:pPr>
        <w:pStyle w:val="Paragraphedeliste"/>
        <w:numPr>
          <w:ilvl w:val="0"/>
          <w:numId w:val="1"/>
        </w:numPr>
      </w:pPr>
      <w:r>
        <w:t xml:space="preserve">Gestion interactive des équipes de la mise en œuvre des projets et programmes </w:t>
      </w:r>
    </w:p>
    <w:p w:rsidR="00E309A5" w:rsidRDefault="000F40B4" w:rsidP="001C7BEA">
      <w:pPr>
        <w:pStyle w:val="Paragraphedeliste"/>
        <w:numPr>
          <w:ilvl w:val="0"/>
          <w:numId w:val="1"/>
        </w:numPr>
      </w:pPr>
      <w:r>
        <w:t xml:space="preserve">Améliorer la gestion des ressources </w:t>
      </w:r>
    </w:p>
    <w:p w:rsidR="00A66598" w:rsidRDefault="00B11A0B" w:rsidP="001C7BEA">
      <w:pPr>
        <w:pStyle w:val="Paragraphedeliste"/>
        <w:numPr>
          <w:ilvl w:val="0"/>
          <w:numId w:val="1"/>
        </w:numPr>
      </w:pPr>
      <w:r>
        <w:t>Placer l’</w:t>
      </w:r>
      <w:r w:rsidR="00A66598">
        <w:t>aspect innova</w:t>
      </w:r>
      <w:r>
        <w:t xml:space="preserve">nt </w:t>
      </w:r>
      <w:r w:rsidR="00A66598">
        <w:t>au cœur des équipes collabotrices</w:t>
      </w:r>
      <w:r w:rsidR="007E0798">
        <w:t xml:space="preserve"> </w:t>
      </w:r>
      <w:r w:rsidR="007E0798" w:rsidRPr="007E0798">
        <w:t>pour optimiser le temps, les ressources et les coûts</w:t>
      </w:r>
      <w:r>
        <w:t xml:space="preserve"> </w:t>
      </w:r>
      <w:r w:rsidR="00495B68">
        <w:t>qui s’inscrit dans</w:t>
      </w:r>
      <w:r>
        <w:t xml:space="preserve"> le cadre de</w:t>
      </w:r>
      <w:r w:rsidRPr="00B11A0B">
        <w:t xml:space="preserve"> l’innovation digitale</w:t>
      </w:r>
      <w:r w:rsidR="00495B68">
        <w:t xml:space="preserve"> permante.</w:t>
      </w:r>
    </w:p>
    <w:p w:rsidR="001C7BEA" w:rsidRDefault="001C7BEA"/>
    <w:p w:rsidR="009F1969" w:rsidRDefault="009F1969">
      <w:r w:rsidRPr="009F1969">
        <w:drawing>
          <wp:inline distT="0" distB="0" distL="0" distR="0" wp14:anchorId="494730BE" wp14:editId="6DB63BAF">
            <wp:extent cx="5760720" cy="4491990"/>
            <wp:effectExtent l="0" t="0" r="0" b="3810"/>
            <wp:docPr id="204401239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4012395" name=""/>
                    <pic:cNvPicPr/>
                  </pic:nvPicPr>
                  <pic:blipFill rotWithShape="1">
                    <a:blip r:embed="rId5"/>
                    <a:srcRect t="1668"/>
                    <a:stretch/>
                  </pic:blipFill>
                  <pic:spPr bwMode="auto">
                    <a:xfrm>
                      <a:off x="0" y="0"/>
                      <a:ext cx="5760720" cy="44919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C7BEA" w:rsidRDefault="00F60F6B">
      <w:r>
        <w:t xml:space="preserve">Voir ce logiciel </w:t>
      </w:r>
    </w:p>
    <w:p w:rsidR="00F60F6B" w:rsidRDefault="00F60F6B">
      <w:hyperlink r:id="rId6" w:history="1">
        <w:r w:rsidRPr="004F2D4D">
          <w:rPr>
            <w:rStyle w:val="Lienhypertexte"/>
          </w:rPr>
          <w:t>https://stafiz.com/</w:t>
        </w:r>
      </w:hyperlink>
    </w:p>
    <w:p w:rsidR="00F60F6B" w:rsidRDefault="00F60F6B"/>
    <w:sectPr w:rsidR="00F60F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C538E"/>
    <w:multiLevelType w:val="hybridMultilevel"/>
    <w:tmpl w:val="096E0084"/>
    <w:lvl w:ilvl="0" w:tplc="74704B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57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CAB"/>
    <w:rsid w:val="000F40B4"/>
    <w:rsid w:val="001C7BEA"/>
    <w:rsid w:val="0021454D"/>
    <w:rsid w:val="002321AA"/>
    <w:rsid w:val="00336CAB"/>
    <w:rsid w:val="00495B68"/>
    <w:rsid w:val="005C0A38"/>
    <w:rsid w:val="007E0798"/>
    <w:rsid w:val="008818B7"/>
    <w:rsid w:val="009A180B"/>
    <w:rsid w:val="009F1969"/>
    <w:rsid w:val="00A64F12"/>
    <w:rsid w:val="00A66598"/>
    <w:rsid w:val="00A86332"/>
    <w:rsid w:val="00B11A0B"/>
    <w:rsid w:val="00D84AB9"/>
    <w:rsid w:val="00E309A5"/>
    <w:rsid w:val="00F6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DCA64"/>
  <w15:chartTrackingRefBased/>
  <w15:docId w15:val="{A5966254-A796-47DF-ABE7-1AD7FE52F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C7BEA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F60F6B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60F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afiz.com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Léopold GIRUKWAYO</dc:creator>
  <cp:keywords/>
  <dc:description/>
  <cp:lastModifiedBy>Léopold GIRUKWAYO</cp:lastModifiedBy>
  <cp:revision>16</cp:revision>
  <dcterms:created xsi:type="dcterms:W3CDTF">2024-10-07T10:43:00Z</dcterms:created>
  <dcterms:modified xsi:type="dcterms:W3CDTF">2024-10-07T13:13:00Z</dcterms:modified>
</cp:coreProperties>
</file>